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EE7B88">
        <w:t xml:space="preserve">                               ПРОЄКТ №</w:t>
      </w:r>
      <w:r w:rsidR="004A5711">
        <w:t xml:space="preserve"> 6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A97988">
        <w:rPr>
          <w:bCs/>
        </w:rPr>
        <w:t xml:space="preserve">55 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EE7B88">
        <w:rPr>
          <w:bCs/>
        </w:rPr>
        <w:t xml:space="preserve">  </w:t>
      </w:r>
      <w:r w:rsidR="003048F5">
        <w:rPr>
          <w:bCs/>
        </w:rPr>
        <w:t>квітня 2025</w:t>
      </w:r>
      <w:r w:rsidR="00636D42" w:rsidRPr="00E819B5">
        <w:rPr>
          <w:bCs/>
        </w:rPr>
        <w:t xml:space="preserve"> року № )</w:t>
      </w:r>
    </w:p>
    <w:p w:rsidR="00636D42" w:rsidRPr="00636D42" w:rsidRDefault="00636D42" w:rsidP="00636D42">
      <w:pPr>
        <w:tabs>
          <w:tab w:val="right" w:pos="0"/>
        </w:tabs>
      </w:pPr>
    </w:p>
    <w:p w:rsidR="00636D42" w:rsidRPr="00636D42" w:rsidRDefault="00636D42" w:rsidP="00636D42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sz w:val="24"/>
          <w:szCs w:val="24"/>
        </w:rPr>
      </w:pPr>
      <w:r w:rsidRPr="00636D42">
        <w:rPr>
          <w:rFonts w:ascii="Times New Roman" w:hAnsi="Times New Roman" w:cs="Times New Roman"/>
          <w:bCs w:val="0"/>
          <w:sz w:val="24"/>
          <w:szCs w:val="24"/>
        </w:rPr>
        <w:t>ПОКАЗНИКИ РЕЗУЛЬТАТИВНОСТІ ПРОГРАМИ</w:t>
      </w:r>
    </w:p>
    <w:tbl>
      <w:tblPr>
        <w:tblW w:w="148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2"/>
        <w:gridCol w:w="5377"/>
        <w:gridCol w:w="1134"/>
        <w:gridCol w:w="2690"/>
        <w:gridCol w:w="1139"/>
        <w:gridCol w:w="1139"/>
        <w:gridCol w:w="1139"/>
        <w:gridCol w:w="1559"/>
        <w:gridCol w:w="19"/>
      </w:tblGrid>
      <w:tr w:rsidR="0096647B" w:rsidRPr="00636D42" w:rsidTr="00A97988">
        <w:trPr>
          <w:trHeight w:val="11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№ з/п</w:t>
            </w:r>
          </w:p>
          <w:p w:rsidR="00F71455" w:rsidRPr="003E4D85" w:rsidRDefault="00F71455" w:rsidP="00F71455">
            <w:pPr>
              <w:pStyle w:val="21"/>
              <w:shd w:val="clear" w:color="auto" w:fill="auto"/>
              <w:spacing w:after="120" w:line="190" w:lineRule="exact"/>
              <w:ind w:right="91" w:firstLine="0"/>
              <w:rPr>
                <w:rStyle w:val="295pt"/>
                <w:rFonts w:eastAsia="Calibri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0B468B" w:rsidRDefault="000B468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2022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2023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2024 рік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2025 рік</w:t>
            </w:r>
          </w:p>
        </w:tc>
      </w:tr>
      <w:tr w:rsidR="0096647B" w:rsidRPr="00A97988" w:rsidTr="00A97988">
        <w:trPr>
          <w:trHeight w:hRule="exact" w:val="2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pStyle w:val="21"/>
              <w:shd w:val="clear" w:color="auto" w:fill="auto"/>
              <w:spacing w:after="0" w:line="240" w:lineRule="auto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96647B" w:rsidRPr="00A97988" w:rsidTr="00A97988">
        <w:trPr>
          <w:trHeight w:hRule="exact"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1.1</w:t>
            </w:r>
            <w:r w:rsidR="000B468B">
              <w:t>.</w:t>
            </w:r>
          </w:p>
          <w:p w:rsidR="00F71455" w:rsidRPr="00A97988" w:rsidRDefault="00F71455" w:rsidP="0003099E">
            <w:pPr>
              <w:ind w:left="85" w:right="-5"/>
            </w:pPr>
          </w:p>
          <w:p w:rsidR="00F71455" w:rsidRPr="00A97988" w:rsidRDefault="00F71455" w:rsidP="0003099E">
            <w:pPr>
              <w:ind w:left="85" w:right="-5"/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Обсяг витрат на виконання Програми, з них:</w:t>
            </w:r>
          </w:p>
          <w:p w:rsidR="00F71455" w:rsidRPr="00A97988" w:rsidRDefault="00F71455" w:rsidP="0003099E">
            <w:pPr>
              <w:ind w:left="85" w:right="-5"/>
            </w:pPr>
          </w:p>
          <w:p w:rsidR="00F71455" w:rsidRPr="00A97988" w:rsidRDefault="00F71455" w:rsidP="0003099E">
            <w:pPr>
              <w:ind w:left="85" w:right="-5"/>
            </w:pPr>
          </w:p>
          <w:p w:rsidR="00F71455" w:rsidRPr="00A97988" w:rsidRDefault="00F71455" w:rsidP="0003099E">
            <w:pPr>
              <w:ind w:left="85" w:right="-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</w:pPr>
            <w:r w:rsidRPr="00A97988">
              <w:t>530,0</w:t>
            </w:r>
          </w:p>
        </w:tc>
      </w:tr>
      <w:tr w:rsidR="005644B0" w:rsidRPr="00A97988" w:rsidTr="00A97988">
        <w:trPr>
          <w:trHeight w:hRule="exact" w:val="5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на придбання та встановлення систем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12</w:t>
            </w:r>
            <w:r w:rsidR="005644B0" w:rsidRPr="00A97988">
              <w:t>0,0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230,0</w:t>
            </w:r>
          </w:p>
        </w:tc>
      </w:tr>
      <w:tr w:rsidR="005644B0" w:rsidRPr="00A97988" w:rsidTr="00A97988">
        <w:trPr>
          <w:trHeight w:hRule="exact" w:val="5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обсяг витрат на утримання, ремонт та обслуговування систем відеоспостереження,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17</w:t>
            </w:r>
            <w:r w:rsidR="005644B0" w:rsidRPr="00A97988">
              <w:t>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300,0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3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II. Показники продукту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5644B0">
            <w:pPr>
              <w:ind w:left="85" w:right="-5"/>
            </w:pPr>
            <w:r w:rsidRPr="00A97988">
              <w:t xml:space="preserve">Кількість  </w:t>
            </w:r>
            <w:r w:rsidR="005644B0" w:rsidRPr="00A97988">
              <w:t>систем відеоспостереження</w:t>
            </w:r>
            <w:r w:rsidRPr="00A97988">
              <w:t>, які планується</w:t>
            </w:r>
            <w:r w:rsidR="005644B0" w:rsidRPr="00A97988">
              <w:t xml:space="preserve"> придбати та</w:t>
            </w:r>
            <w:r w:rsidRPr="00A97988">
              <w:t xml:space="preserve"> встановити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7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 xml:space="preserve">Утримання, ремонт та обслуговування </w:t>
            </w:r>
            <w:r w:rsidR="003B5966" w:rsidRPr="00A97988">
              <w:t>систем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3.1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Середні витрати на придбання  та встановлення</w:t>
            </w:r>
            <w:r w:rsidR="003B5966" w:rsidRPr="00A97988">
              <w:t xml:space="preserve"> однієї</w:t>
            </w:r>
            <w:r w:rsidRPr="00A97988">
              <w:t xml:space="preserve"> одиниці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24</w:t>
            </w:r>
            <w:r w:rsidR="0096647B" w:rsidRPr="00A97988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28750,0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3.2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3B5966" w:rsidP="0003099E">
            <w:pPr>
              <w:ind w:left="85" w:right="-5"/>
            </w:pPr>
            <w:r w:rsidRPr="00A97988">
              <w:t>Витрати на утримання однієї</w:t>
            </w:r>
            <w:r w:rsidR="0096647B" w:rsidRPr="00A97988">
              <w:t xml:space="preserve"> одиниці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 xml:space="preserve">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 xml:space="preserve">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5593,75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7894,7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IV. Показники якості</w:t>
            </w:r>
          </w:p>
        </w:tc>
      </w:tr>
      <w:tr w:rsidR="0096647B" w:rsidRPr="00636D42" w:rsidTr="00A97988">
        <w:trPr>
          <w:gridAfter w:val="1"/>
          <w:wAfter w:w="19" w:type="dxa"/>
          <w:trHeight w:hRule="exact" w:val="58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B468B">
            <w:pPr>
              <w:ind w:right="91"/>
              <w:jc w:val="center"/>
            </w:pPr>
            <w:r w:rsidRPr="00A97988">
              <w:t>4.1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</w:pPr>
            <w:r w:rsidRPr="00A97988">
              <w:t xml:space="preserve">Рівень освоєння коштів на виконання  </w:t>
            </w:r>
          </w:p>
          <w:p w:rsidR="0096647B" w:rsidRPr="00A97988" w:rsidRDefault="0096647B" w:rsidP="0003099E">
            <w:pPr>
              <w:ind w:right="91"/>
            </w:pPr>
            <w:r w:rsidRPr="00A97988">
              <w:t>заходів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636D42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</w:tr>
    </w:tbl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07" w:rsidRDefault="00876E07" w:rsidP="00A97988">
      <w:r>
        <w:separator/>
      </w:r>
    </w:p>
  </w:endnote>
  <w:endnote w:type="continuationSeparator" w:id="0">
    <w:p w:rsidR="00876E07" w:rsidRDefault="00876E07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07" w:rsidRDefault="00876E07" w:rsidP="00A97988">
      <w:r>
        <w:separator/>
      </w:r>
    </w:p>
  </w:footnote>
  <w:footnote w:type="continuationSeparator" w:id="0">
    <w:p w:rsidR="00876E07" w:rsidRDefault="00876E07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AA63AC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4A5711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80A74"/>
    <w:rsid w:val="00082085"/>
    <w:rsid w:val="00087900"/>
    <w:rsid w:val="000B468B"/>
    <w:rsid w:val="00147FBB"/>
    <w:rsid w:val="00261AC4"/>
    <w:rsid w:val="002C695D"/>
    <w:rsid w:val="003048F5"/>
    <w:rsid w:val="00387E3B"/>
    <w:rsid w:val="003B5966"/>
    <w:rsid w:val="003E4D85"/>
    <w:rsid w:val="003E580D"/>
    <w:rsid w:val="00466886"/>
    <w:rsid w:val="004A5711"/>
    <w:rsid w:val="00511606"/>
    <w:rsid w:val="00531EF6"/>
    <w:rsid w:val="005644B0"/>
    <w:rsid w:val="00595A5F"/>
    <w:rsid w:val="005A3F30"/>
    <w:rsid w:val="00636D42"/>
    <w:rsid w:val="0066688E"/>
    <w:rsid w:val="0071085C"/>
    <w:rsid w:val="007E0D1D"/>
    <w:rsid w:val="00872B4F"/>
    <w:rsid w:val="00876E07"/>
    <w:rsid w:val="0089533B"/>
    <w:rsid w:val="0089750E"/>
    <w:rsid w:val="0096647B"/>
    <w:rsid w:val="009B4BB9"/>
    <w:rsid w:val="009E2124"/>
    <w:rsid w:val="00A45057"/>
    <w:rsid w:val="00A5452E"/>
    <w:rsid w:val="00A97988"/>
    <w:rsid w:val="00AA63AC"/>
    <w:rsid w:val="00CE2F44"/>
    <w:rsid w:val="00D422ED"/>
    <w:rsid w:val="00DE64A4"/>
    <w:rsid w:val="00E6234B"/>
    <w:rsid w:val="00EA37B3"/>
    <w:rsid w:val="00EC04FF"/>
    <w:rsid w:val="00EE7B88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cp:lastPrinted>2025-04-14T12:10:00Z</cp:lastPrinted>
  <dcterms:created xsi:type="dcterms:W3CDTF">2025-04-17T06:28:00Z</dcterms:created>
  <dcterms:modified xsi:type="dcterms:W3CDTF">2025-04-17T12:30:00Z</dcterms:modified>
</cp:coreProperties>
</file>